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瑞安市社区教育工作领导小组办公室</w:t>
      </w:r>
    </w:p>
    <w:p>
      <w:pPr>
        <w:adjustRightInd w:val="0"/>
        <w:snapToGrid w:val="0"/>
        <w:spacing w:line="56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2019年工作要点</w:t>
      </w:r>
    </w:p>
    <w:p>
      <w:pPr>
        <w:adjustRightInd w:val="0"/>
        <w:snapToGrid w:val="0"/>
        <w:spacing w:line="560" w:lineRule="exact"/>
        <w:jc w:val="center"/>
        <w:rPr>
          <w:rFonts w:hint="eastAsia" w:eastAsia="方正小标宋简体"/>
          <w:bCs/>
          <w:sz w:val="44"/>
          <w:szCs w:val="44"/>
        </w:rPr>
      </w:pPr>
    </w:p>
    <w:p>
      <w:pPr>
        <w:ind w:firstLine="600" w:firstLineChars="200"/>
        <w:rPr>
          <w:rFonts w:ascii="华文仿宋" w:hAnsi="华文仿宋" w:eastAsia="华文仿宋"/>
          <w:sz w:val="30"/>
          <w:szCs w:val="30"/>
        </w:rPr>
      </w:pPr>
      <w:r>
        <w:rPr>
          <w:rFonts w:hint="eastAsia" w:ascii="华文仿宋" w:hAnsi="华文仿宋" w:eastAsia="华文仿宋" w:cs="仿宋_GB2312"/>
          <w:bCs/>
          <w:sz w:val="30"/>
          <w:szCs w:val="30"/>
        </w:rPr>
        <w:t>深入学习贯彻党的十九大精神，以习近平新时代中国特色社会主义思想为指引，以加快学习型社会建设为目标，贯彻落实《国务院办公厅关于印发老年教育发展规划(2016—2020年)的通知》（国办发〔2016〕74号）、《教育部等九部门关于进一步推进社区教育发展的意见》（教职成〔2016〕4号）精神，根据《温州市教育局等十部门转发&lt;教育部等九部门关于进一步推进社区教育发展的意见&gt;的通知》（温教职〔2017〕109号）和</w:t>
      </w:r>
      <w:r>
        <w:rPr>
          <w:rFonts w:hint="eastAsia" w:ascii="华文仿宋" w:hAnsi="华文仿宋" w:eastAsia="华文仿宋"/>
          <w:sz w:val="30"/>
          <w:szCs w:val="30"/>
        </w:rPr>
        <w:t>《温州市社区教育工作领导小组办公室</w:t>
      </w:r>
      <w:r>
        <w:rPr>
          <w:rFonts w:ascii="华文仿宋" w:hAnsi="华文仿宋" w:eastAsia="华文仿宋"/>
          <w:sz w:val="30"/>
          <w:szCs w:val="30"/>
        </w:rPr>
        <w:t>2019</w:t>
      </w:r>
      <w:r>
        <w:rPr>
          <w:rFonts w:hint="eastAsia" w:ascii="华文仿宋" w:hAnsi="华文仿宋" w:eastAsia="华文仿宋"/>
          <w:sz w:val="30"/>
          <w:szCs w:val="30"/>
        </w:rPr>
        <w:t>年工作要点》的要求，不断推动全民终身学习，加强社区教育内涵建设，为加快构建瑞安市终身教育体系作出更大的贡献。</w:t>
      </w:r>
    </w:p>
    <w:p>
      <w:pPr>
        <w:ind w:firstLine="601" w:firstLineChars="200"/>
        <w:rPr>
          <w:rFonts w:ascii="华文仿宋" w:hAnsi="华文仿宋" w:eastAsia="华文仿宋"/>
          <w:b/>
          <w:sz w:val="30"/>
          <w:szCs w:val="30"/>
        </w:rPr>
      </w:pPr>
      <w:r>
        <w:rPr>
          <w:rFonts w:hint="eastAsia" w:ascii="华文仿宋" w:hAnsi="华文仿宋" w:eastAsia="华文仿宋"/>
          <w:b/>
          <w:sz w:val="30"/>
          <w:szCs w:val="30"/>
        </w:rPr>
        <w:t>一、加强社区教育基础能力建设</w:t>
      </w:r>
    </w:p>
    <w:p>
      <w:pPr>
        <w:ind w:firstLine="600" w:firstLineChars="200"/>
        <w:rPr>
          <w:rFonts w:ascii="华文仿宋" w:hAnsi="华文仿宋" w:eastAsia="华文仿宋"/>
          <w:sz w:val="30"/>
          <w:szCs w:val="30"/>
        </w:rPr>
      </w:pPr>
      <w:r>
        <w:rPr>
          <w:rFonts w:ascii="华文仿宋" w:hAnsi="华文仿宋" w:eastAsia="华文仿宋"/>
          <w:sz w:val="30"/>
          <w:szCs w:val="30"/>
        </w:rPr>
        <w:t>1.</w:t>
      </w:r>
      <w:r>
        <w:rPr>
          <w:rFonts w:hint="eastAsia" w:ascii="华文仿宋" w:hAnsi="华文仿宋" w:eastAsia="华文仿宋"/>
          <w:sz w:val="30"/>
          <w:szCs w:val="30"/>
        </w:rPr>
        <w:t>深化学习型城市建设，争创国家级社区教育实验区。贯彻落实《浙江省教育厅等七部门关于推进学习型城市建设的实施意见》（浙教职成〔</w:t>
      </w:r>
      <w:r>
        <w:rPr>
          <w:rFonts w:ascii="华文仿宋" w:hAnsi="华文仿宋" w:eastAsia="华文仿宋"/>
          <w:sz w:val="30"/>
          <w:szCs w:val="30"/>
        </w:rPr>
        <w:t>2016</w:t>
      </w:r>
      <w:r>
        <w:rPr>
          <w:rFonts w:hint="eastAsia" w:ascii="华文仿宋" w:hAnsi="华文仿宋" w:eastAsia="华文仿宋"/>
          <w:sz w:val="30"/>
          <w:szCs w:val="30"/>
        </w:rPr>
        <w:t>〕</w:t>
      </w:r>
      <w:r>
        <w:rPr>
          <w:rFonts w:ascii="华文仿宋" w:hAnsi="华文仿宋" w:eastAsia="华文仿宋"/>
          <w:sz w:val="30"/>
          <w:szCs w:val="30"/>
        </w:rPr>
        <w:t>117</w:t>
      </w:r>
      <w:r>
        <w:rPr>
          <w:rFonts w:hint="eastAsia" w:ascii="华文仿宋" w:hAnsi="华文仿宋" w:eastAsia="华文仿宋"/>
          <w:sz w:val="30"/>
          <w:szCs w:val="30"/>
        </w:rPr>
        <w:t>号），巩固“浙江省社区教育实验区”和“浙江省示范学习型城市”的创建与实验成果，努力争创“全国社区教育实验区”。</w:t>
      </w:r>
    </w:p>
    <w:p>
      <w:pPr>
        <w:adjustRightInd w:val="0"/>
        <w:snapToGrid w:val="0"/>
        <w:spacing w:line="300" w:lineRule="auto"/>
        <w:ind w:firstLine="600" w:firstLineChars="200"/>
        <w:rPr>
          <w:rFonts w:hint="eastAsia" w:ascii="华文仿宋" w:hAnsi="华文仿宋" w:eastAsia="华文仿宋" w:cs="仿宋_GB2312"/>
          <w:bCs/>
          <w:sz w:val="30"/>
          <w:szCs w:val="30"/>
        </w:rPr>
      </w:pPr>
      <w:r>
        <w:rPr>
          <w:rFonts w:ascii="华文仿宋" w:hAnsi="华文仿宋" w:eastAsia="华文仿宋"/>
          <w:sz w:val="30"/>
          <w:szCs w:val="30"/>
        </w:rPr>
        <w:t>2.</w:t>
      </w:r>
      <w:r>
        <w:rPr>
          <w:rFonts w:hint="eastAsia" w:ascii="华文仿宋" w:hAnsi="华文仿宋" w:eastAsia="华文仿宋"/>
          <w:sz w:val="30"/>
          <w:szCs w:val="30"/>
        </w:rPr>
        <w:t>加强资源整合，着力扩大社区教育覆盖面。进一步完善我市社区教育三级办学网络体系，新建</w:t>
      </w:r>
      <w:r>
        <w:rPr>
          <w:rFonts w:ascii="华文仿宋" w:hAnsi="华文仿宋" w:eastAsia="华文仿宋"/>
          <w:sz w:val="30"/>
          <w:szCs w:val="30"/>
        </w:rPr>
        <w:t>4-6</w:t>
      </w:r>
      <w:r>
        <w:rPr>
          <w:rFonts w:hint="eastAsia" w:ascii="华文仿宋" w:hAnsi="华文仿宋" w:eastAsia="华文仿宋"/>
          <w:sz w:val="30"/>
          <w:szCs w:val="30"/>
        </w:rPr>
        <w:t>所社区分校。</w:t>
      </w:r>
      <w:r>
        <w:rPr>
          <w:rFonts w:hint="eastAsia" w:ascii="华文仿宋" w:hAnsi="华文仿宋" w:eastAsia="华文仿宋" w:cs="仿宋_GB2312"/>
          <w:bCs/>
          <w:sz w:val="30"/>
          <w:szCs w:val="30"/>
        </w:rPr>
        <w:t>按照“有相对独立的场地、有队伍、有经费、有活动”的标准，有效整合辖区内的学校、文化礼堂、城市书房、科普基地等各类资源，建立健全协同创新发展机制，有效促进社区学校（分校）的发展。</w:t>
      </w:r>
    </w:p>
    <w:p>
      <w:pPr>
        <w:ind w:firstLine="600" w:firstLineChars="200"/>
        <w:rPr>
          <w:rFonts w:ascii="华文仿宋" w:hAnsi="华文仿宋" w:eastAsia="华文仿宋"/>
          <w:sz w:val="30"/>
          <w:szCs w:val="30"/>
        </w:rPr>
      </w:pPr>
      <w:r>
        <w:rPr>
          <w:rFonts w:ascii="华文仿宋" w:hAnsi="华文仿宋" w:eastAsia="华文仿宋"/>
          <w:sz w:val="30"/>
          <w:szCs w:val="30"/>
        </w:rPr>
        <w:t>3.</w:t>
      </w:r>
      <w:r>
        <w:rPr>
          <w:rFonts w:hint="eastAsia" w:ascii="华文仿宋" w:hAnsi="华文仿宋" w:eastAsia="华文仿宋"/>
          <w:sz w:val="30"/>
          <w:szCs w:val="30"/>
        </w:rPr>
        <w:t>加强社区学校等级创建和评价督导。制订实施《瑞安市社区学校（分校）工作考核细则（试行）》，今年力争建成温州示范社区学校（分校）</w:t>
      </w:r>
      <w:r>
        <w:rPr>
          <w:rFonts w:ascii="华文仿宋" w:hAnsi="华文仿宋" w:eastAsia="华文仿宋"/>
          <w:sz w:val="30"/>
          <w:szCs w:val="30"/>
        </w:rPr>
        <w:t>1</w:t>
      </w:r>
      <w:r>
        <w:rPr>
          <w:rFonts w:hint="eastAsia" w:ascii="华文仿宋" w:hAnsi="华文仿宋" w:eastAsia="华文仿宋"/>
          <w:sz w:val="30"/>
          <w:szCs w:val="30"/>
        </w:rPr>
        <w:t>所、一级社区学校（分校）</w:t>
      </w:r>
      <w:r>
        <w:rPr>
          <w:rFonts w:ascii="华文仿宋" w:hAnsi="华文仿宋" w:eastAsia="华文仿宋"/>
          <w:sz w:val="30"/>
          <w:szCs w:val="30"/>
        </w:rPr>
        <w:t>2-3</w:t>
      </w:r>
      <w:r>
        <w:rPr>
          <w:rFonts w:hint="eastAsia" w:ascii="华文仿宋" w:hAnsi="华文仿宋" w:eastAsia="华文仿宋"/>
          <w:sz w:val="30"/>
          <w:szCs w:val="30"/>
        </w:rPr>
        <w:t>所、二级社区学校（分校）</w:t>
      </w:r>
      <w:r>
        <w:rPr>
          <w:rFonts w:ascii="华文仿宋" w:hAnsi="华文仿宋" w:eastAsia="华文仿宋"/>
          <w:sz w:val="30"/>
          <w:szCs w:val="30"/>
        </w:rPr>
        <w:t>3-4</w:t>
      </w:r>
      <w:r>
        <w:rPr>
          <w:rFonts w:hint="eastAsia" w:ascii="华文仿宋" w:hAnsi="华文仿宋" w:eastAsia="华文仿宋"/>
          <w:sz w:val="30"/>
          <w:szCs w:val="30"/>
        </w:rPr>
        <w:t>所，温州市数字化学习先行区</w:t>
      </w:r>
      <w:r>
        <w:rPr>
          <w:rFonts w:ascii="华文仿宋" w:hAnsi="华文仿宋" w:eastAsia="华文仿宋"/>
          <w:sz w:val="30"/>
          <w:szCs w:val="30"/>
        </w:rPr>
        <w:t>1</w:t>
      </w:r>
      <w:r>
        <w:rPr>
          <w:rFonts w:hint="eastAsia" w:ascii="华文仿宋" w:hAnsi="华文仿宋" w:eastAsia="华文仿宋"/>
          <w:sz w:val="30"/>
          <w:szCs w:val="30"/>
        </w:rPr>
        <w:t>个以上。创建省现代化成校</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所，省成教品牌项目</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个，省社区教育优秀办学单位</w:t>
      </w:r>
      <w:r>
        <w:rPr>
          <w:rFonts w:hint="eastAsia" w:ascii="华文仿宋" w:hAnsi="华文仿宋" w:eastAsia="华文仿宋"/>
          <w:sz w:val="30"/>
          <w:szCs w:val="30"/>
          <w:lang w:val="en-US" w:eastAsia="zh-CN"/>
        </w:rPr>
        <w:t>1</w:t>
      </w:r>
      <w:r>
        <w:rPr>
          <w:rFonts w:hint="eastAsia" w:ascii="华文仿宋" w:hAnsi="华文仿宋" w:eastAsia="华文仿宋"/>
          <w:sz w:val="30"/>
          <w:szCs w:val="30"/>
        </w:rPr>
        <w:t>个。</w:t>
      </w:r>
    </w:p>
    <w:p>
      <w:pPr>
        <w:ind w:firstLine="600" w:firstLineChars="200"/>
        <w:rPr>
          <w:rFonts w:ascii="华文仿宋" w:hAnsi="华文仿宋" w:eastAsia="华文仿宋"/>
          <w:sz w:val="30"/>
          <w:szCs w:val="30"/>
        </w:rPr>
      </w:pPr>
      <w:r>
        <w:rPr>
          <w:rFonts w:ascii="华文仿宋" w:hAnsi="华文仿宋" w:eastAsia="华文仿宋"/>
          <w:sz w:val="30"/>
          <w:szCs w:val="30"/>
        </w:rPr>
        <w:t>4.</w:t>
      </w:r>
      <w:r>
        <w:rPr>
          <w:rFonts w:hint="eastAsia" w:ascii="华文仿宋" w:hAnsi="华文仿宋" w:eastAsia="华文仿宋"/>
          <w:sz w:val="30"/>
          <w:szCs w:val="30"/>
        </w:rPr>
        <w:t>加大社区教育经费投入和师资保障力度。确保今年全市社区教育和成教专项经费不低于人均2元，各社区学校配备2名以上专职教师。切实做好经费使用和师资保障的督查工作。</w:t>
      </w:r>
    </w:p>
    <w:p>
      <w:pPr>
        <w:ind w:firstLine="601" w:firstLineChars="200"/>
        <w:rPr>
          <w:rFonts w:ascii="华文仿宋" w:hAnsi="华文仿宋" w:eastAsia="华文仿宋"/>
          <w:b/>
          <w:sz w:val="30"/>
          <w:szCs w:val="30"/>
        </w:rPr>
      </w:pPr>
      <w:r>
        <w:rPr>
          <w:rFonts w:hint="eastAsia" w:ascii="华文仿宋" w:hAnsi="华文仿宋" w:eastAsia="华文仿宋"/>
          <w:b/>
          <w:sz w:val="30"/>
          <w:szCs w:val="30"/>
        </w:rPr>
        <w:t>二、加强社区教育队伍建设</w:t>
      </w:r>
    </w:p>
    <w:p>
      <w:pPr>
        <w:ind w:firstLine="600" w:firstLineChars="200"/>
        <w:rPr>
          <w:rFonts w:ascii="华文仿宋" w:hAnsi="华文仿宋" w:eastAsia="华文仿宋"/>
          <w:sz w:val="30"/>
          <w:szCs w:val="30"/>
        </w:rPr>
      </w:pPr>
      <w:r>
        <w:rPr>
          <w:rFonts w:ascii="华文仿宋" w:hAnsi="华文仿宋" w:eastAsia="华文仿宋"/>
          <w:sz w:val="30"/>
          <w:szCs w:val="30"/>
        </w:rPr>
        <w:t>5.</w:t>
      </w:r>
      <w:r>
        <w:rPr>
          <w:rFonts w:hint="eastAsia" w:ascii="华文仿宋" w:hAnsi="华文仿宋" w:eastAsia="华文仿宋"/>
          <w:sz w:val="30"/>
          <w:szCs w:val="30"/>
        </w:rPr>
        <w:t>明确社区教育专职干部身份和职责。参照市教育局成人教育干部的待遇标准落实专职干部待遇，建立健全社区学校与专职干部捆绑激励机制，推进社教干部专业化。</w:t>
      </w:r>
    </w:p>
    <w:p>
      <w:pPr>
        <w:ind w:firstLine="600" w:firstLineChars="200"/>
        <w:rPr>
          <w:rFonts w:ascii="华文仿宋" w:hAnsi="华文仿宋" w:eastAsia="华文仿宋"/>
          <w:sz w:val="30"/>
          <w:szCs w:val="30"/>
        </w:rPr>
      </w:pPr>
      <w:r>
        <w:rPr>
          <w:rFonts w:ascii="华文仿宋" w:hAnsi="华文仿宋" w:eastAsia="华文仿宋"/>
          <w:sz w:val="30"/>
          <w:szCs w:val="30"/>
        </w:rPr>
        <w:t>6.</w:t>
      </w:r>
      <w:r>
        <w:rPr>
          <w:rFonts w:hint="eastAsia" w:ascii="华文仿宋" w:hAnsi="华文仿宋" w:eastAsia="华文仿宋"/>
          <w:sz w:val="30"/>
          <w:szCs w:val="30"/>
        </w:rPr>
        <w:t>发挥社区教育导师工作室作用，提升社区教育服务水平。继续向上级推荐社区教育名师、指导专家和讲师团成员，发挥社区教育导师工作室的示范作用，为导师工作室开展切实有效的指导工作提供有利环境。</w:t>
      </w:r>
    </w:p>
    <w:p>
      <w:pPr>
        <w:ind w:firstLine="600" w:firstLineChars="200"/>
        <w:rPr>
          <w:rFonts w:ascii="华文仿宋" w:hAnsi="华文仿宋" w:eastAsia="华文仿宋"/>
          <w:sz w:val="30"/>
          <w:szCs w:val="30"/>
        </w:rPr>
      </w:pPr>
      <w:r>
        <w:rPr>
          <w:rFonts w:ascii="华文仿宋" w:hAnsi="华文仿宋" w:eastAsia="华文仿宋"/>
          <w:sz w:val="30"/>
          <w:szCs w:val="30"/>
        </w:rPr>
        <w:t>7.</w:t>
      </w:r>
      <w:r>
        <w:rPr>
          <w:rFonts w:hint="eastAsia" w:ascii="华文仿宋" w:hAnsi="华文仿宋" w:eastAsia="华文仿宋"/>
          <w:sz w:val="30"/>
          <w:szCs w:val="30"/>
        </w:rPr>
        <w:t>开展社区教育专兼职队伍培训和评先评优活动。组织召开</w:t>
      </w:r>
      <w:r>
        <w:rPr>
          <w:rFonts w:ascii="华文仿宋" w:hAnsi="华文仿宋" w:eastAsia="华文仿宋"/>
          <w:sz w:val="30"/>
          <w:szCs w:val="30"/>
        </w:rPr>
        <w:t>2019</w:t>
      </w:r>
      <w:r>
        <w:rPr>
          <w:rFonts w:hint="eastAsia" w:ascii="华文仿宋" w:hAnsi="华文仿宋" w:eastAsia="华文仿宋"/>
          <w:sz w:val="30"/>
          <w:szCs w:val="30"/>
        </w:rPr>
        <w:t>年瑞安市社区教育工作会议，组织全市社区教育干部和骨干教师两次外出集中培训活动。继续开展瑞安市社区教育优秀工作者、优秀教师、优秀志愿者评比工作。</w:t>
      </w:r>
    </w:p>
    <w:p>
      <w:pPr>
        <w:ind w:firstLine="600" w:firstLineChars="200"/>
        <w:rPr>
          <w:rFonts w:ascii="华文仿宋" w:hAnsi="华文仿宋" w:eastAsia="华文仿宋"/>
          <w:sz w:val="30"/>
          <w:szCs w:val="30"/>
        </w:rPr>
      </w:pPr>
      <w:r>
        <w:rPr>
          <w:rFonts w:ascii="华文仿宋" w:hAnsi="华文仿宋" w:eastAsia="华文仿宋"/>
          <w:sz w:val="30"/>
          <w:szCs w:val="30"/>
        </w:rPr>
        <w:t>8.</w:t>
      </w:r>
      <w:r>
        <w:rPr>
          <w:rFonts w:hint="eastAsia" w:ascii="华文仿宋" w:hAnsi="华文仿宋" w:eastAsia="华文仿宋"/>
          <w:sz w:val="30"/>
          <w:szCs w:val="30"/>
        </w:rPr>
        <w:t>充分发挥社区教育讲师团和志愿者服务总队作用，推进社区教育活动深入文化礼堂，组织志愿者积极参与社会治理，为巩固全国文明城市成果贡献力量。</w:t>
      </w:r>
    </w:p>
    <w:p>
      <w:pPr>
        <w:ind w:firstLine="601" w:firstLineChars="200"/>
        <w:rPr>
          <w:rFonts w:ascii="华文仿宋" w:hAnsi="华文仿宋" w:eastAsia="华文仿宋"/>
          <w:b/>
          <w:sz w:val="30"/>
          <w:szCs w:val="30"/>
        </w:rPr>
      </w:pPr>
      <w:r>
        <w:rPr>
          <w:rFonts w:hint="eastAsia" w:ascii="华文仿宋" w:hAnsi="华文仿宋" w:eastAsia="华文仿宋"/>
          <w:b/>
          <w:sz w:val="30"/>
          <w:szCs w:val="30"/>
        </w:rPr>
        <w:t>三、推进社区教育内涵建设</w:t>
      </w:r>
    </w:p>
    <w:p>
      <w:pPr>
        <w:ind w:firstLine="600" w:firstLineChars="200"/>
        <w:rPr>
          <w:rFonts w:ascii="华文仿宋" w:hAnsi="华文仿宋" w:eastAsia="华文仿宋"/>
          <w:sz w:val="30"/>
          <w:szCs w:val="30"/>
        </w:rPr>
      </w:pPr>
      <w:r>
        <w:rPr>
          <w:rFonts w:ascii="华文仿宋" w:hAnsi="华文仿宋" w:eastAsia="华文仿宋"/>
          <w:sz w:val="30"/>
          <w:szCs w:val="30"/>
        </w:rPr>
        <w:t>9.</w:t>
      </w:r>
      <w:r>
        <w:rPr>
          <w:rFonts w:hint="eastAsia" w:ascii="华文仿宋" w:hAnsi="华文仿宋" w:eastAsia="华文仿宋"/>
          <w:sz w:val="30"/>
          <w:szCs w:val="30"/>
        </w:rPr>
        <w:t>大力发展老年教育。发挥瑞安</w:t>
      </w:r>
      <w:r>
        <w:rPr>
          <w:rFonts w:hint="eastAsia" w:ascii="华文仿宋" w:hAnsi="华文仿宋" w:eastAsia="华文仿宋"/>
          <w:sz w:val="30"/>
          <w:szCs w:val="30"/>
          <w:lang w:eastAsia="zh-CN"/>
        </w:rPr>
        <w:t>市老年大学</w:t>
      </w:r>
      <w:r>
        <w:rPr>
          <w:rFonts w:hint="eastAsia" w:ascii="华文仿宋" w:hAnsi="华文仿宋" w:eastAsia="华文仿宋"/>
          <w:sz w:val="30"/>
          <w:szCs w:val="30"/>
        </w:rPr>
        <w:t>老年教育总校职能，在办好市本级和塘下老年大学的同时，指导有关镇街建成</w:t>
      </w:r>
      <w:r>
        <w:rPr>
          <w:rFonts w:ascii="华文仿宋" w:hAnsi="华文仿宋" w:eastAsia="华文仿宋"/>
          <w:sz w:val="30"/>
          <w:szCs w:val="30"/>
        </w:rPr>
        <w:t>3-5</w:t>
      </w:r>
      <w:r>
        <w:rPr>
          <w:rFonts w:hint="eastAsia" w:ascii="华文仿宋" w:hAnsi="华文仿宋" w:eastAsia="华文仿宋"/>
          <w:sz w:val="30"/>
          <w:szCs w:val="30"/>
        </w:rPr>
        <w:t>个以上社区老年学习苑，并在条件成熟的地方新办老年大学教学点，开展培训</w:t>
      </w:r>
      <w:r>
        <w:rPr>
          <w:rFonts w:ascii="华文仿宋" w:hAnsi="华文仿宋" w:eastAsia="华文仿宋"/>
          <w:sz w:val="30"/>
          <w:szCs w:val="30"/>
        </w:rPr>
        <w:t>15000</w:t>
      </w:r>
      <w:r>
        <w:rPr>
          <w:rFonts w:hint="eastAsia" w:ascii="华文仿宋" w:hAnsi="华文仿宋" w:eastAsia="华文仿宋"/>
          <w:sz w:val="30"/>
          <w:szCs w:val="30"/>
        </w:rPr>
        <w:t>人次以上。</w:t>
      </w:r>
    </w:p>
    <w:p>
      <w:pPr>
        <w:ind w:firstLine="600" w:firstLineChars="200"/>
        <w:rPr>
          <w:rFonts w:ascii="华文仿宋" w:hAnsi="华文仿宋" w:eastAsia="华文仿宋"/>
          <w:sz w:val="30"/>
          <w:szCs w:val="30"/>
        </w:rPr>
      </w:pPr>
      <w:r>
        <w:rPr>
          <w:rFonts w:ascii="华文仿宋" w:hAnsi="华文仿宋" w:eastAsia="华文仿宋"/>
          <w:sz w:val="30"/>
          <w:szCs w:val="30"/>
        </w:rPr>
        <w:t>10.</w:t>
      </w:r>
      <w:r>
        <w:rPr>
          <w:rFonts w:hint="eastAsia" w:ascii="华文仿宋" w:hAnsi="华文仿宋" w:eastAsia="华文仿宋"/>
          <w:sz w:val="30"/>
          <w:szCs w:val="30"/>
        </w:rPr>
        <w:t>推动“互联网</w:t>
      </w:r>
      <w:r>
        <w:rPr>
          <w:rFonts w:ascii="华文仿宋" w:hAnsi="华文仿宋" w:eastAsia="华文仿宋"/>
          <w:sz w:val="30"/>
          <w:szCs w:val="30"/>
        </w:rPr>
        <w:t>+</w:t>
      </w:r>
      <w:r>
        <w:rPr>
          <w:rFonts w:hint="eastAsia" w:ascii="华文仿宋" w:hAnsi="华文仿宋" w:eastAsia="华文仿宋"/>
          <w:sz w:val="30"/>
          <w:szCs w:val="30"/>
        </w:rPr>
        <w:t>老年教育”。</w:t>
      </w:r>
      <w:r>
        <w:rPr>
          <w:rFonts w:hint="eastAsia" w:ascii="华文仿宋" w:hAnsi="华文仿宋" w:eastAsia="华文仿宋" w:cs="仿宋_GB2312"/>
          <w:bCs/>
          <w:sz w:val="30"/>
          <w:szCs w:val="30"/>
        </w:rPr>
        <w:t>利用“学习广场·浙江终身学习广场”、“第三年龄学堂”开展教育培训活动。</w:t>
      </w:r>
      <w:r>
        <w:rPr>
          <w:rFonts w:hint="eastAsia" w:ascii="华文仿宋" w:hAnsi="华文仿宋" w:eastAsia="华文仿宋"/>
          <w:sz w:val="30"/>
          <w:szCs w:val="30"/>
        </w:rPr>
        <w:t>依托温州学习网，加强与瑞安市民政局、市老龄办等单位合作，全年实现网上老年人教育培训</w:t>
      </w:r>
      <w:r>
        <w:rPr>
          <w:rFonts w:ascii="华文仿宋" w:hAnsi="华文仿宋" w:eastAsia="华文仿宋"/>
          <w:sz w:val="30"/>
          <w:szCs w:val="30"/>
        </w:rPr>
        <w:t>10</w:t>
      </w:r>
      <w:r>
        <w:rPr>
          <w:rFonts w:hint="eastAsia" w:ascii="华文仿宋" w:hAnsi="华文仿宋" w:eastAsia="华文仿宋"/>
          <w:sz w:val="30"/>
          <w:szCs w:val="30"/>
        </w:rPr>
        <w:t>万人次以上。</w:t>
      </w:r>
    </w:p>
    <w:p>
      <w:pPr>
        <w:ind w:firstLine="600" w:firstLineChars="200"/>
        <w:rPr>
          <w:rFonts w:ascii="华文仿宋" w:hAnsi="华文仿宋" w:eastAsia="华文仿宋"/>
          <w:sz w:val="30"/>
          <w:szCs w:val="30"/>
        </w:rPr>
      </w:pPr>
      <w:r>
        <w:rPr>
          <w:rFonts w:ascii="华文仿宋" w:hAnsi="华文仿宋" w:eastAsia="华文仿宋"/>
          <w:sz w:val="30"/>
          <w:szCs w:val="30"/>
        </w:rPr>
        <w:t>11.</w:t>
      </w:r>
      <w:r>
        <w:rPr>
          <w:rFonts w:hint="eastAsia" w:ascii="华文仿宋" w:hAnsi="华文仿宋" w:eastAsia="华文仿宋"/>
          <w:sz w:val="30"/>
          <w:szCs w:val="30"/>
        </w:rPr>
        <w:t>创新开展青少年校外教育。结合中小学课后托管服务工作，与团市委等单位合作开展系列活动，落实温州“亲子阅读</w:t>
      </w:r>
      <w:r>
        <w:rPr>
          <w:rFonts w:ascii="华文仿宋" w:hAnsi="华文仿宋" w:eastAsia="华文仿宋"/>
          <w:sz w:val="30"/>
          <w:szCs w:val="30"/>
        </w:rPr>
        <w:t>.</w:t>
      </w:r>
      <w:r>
        <w:rPr>
          <w:rFonts w:hint="eastAsia" w:ascii="华文仿宋" w:hAnsi="华文仿宋" w:eastAsia="华文仿宋"/>
          <w:sz w:val="30"/>
          <w:szCs w:val="30"/>
        </w:rPr>
        <w:t>书香家庭”读书活动，为青少年健康成长提供良好教育环境。</w:t>
      </w:r>
    </w:p>
    <w:p>
      <w:pPr>
        <w:ind w:firstLine="600" w:firstLineChars="200"/>
        <w:rPr>
          <w:rFonts w:ascii="华文仿宋" w:hAnsi="华文仿宋" w:eastAsia="华文仿宋"/>
          <w:sz w:val="30"/>
          <w:szCs w:val="30"/>
        </w:rPr>
      </w:pPr>
      <w:r>
        <w:rPr>
          <w:rFonts w:ascii="华文仿宋" w:hAnsi="华文仿宋" w:eastAsia="华文仿宋"/>
          <w:sz w:val="30"/>
          <w:szCs w:val="30"/>
        </w:rPr>
        <w:t>12.</w:t>
      </w:r>
      <w:r>
        <w:rPr>
          <w:rFonts w:hint="eastAsia" w:ascii="华文仿宋" w:hAnsi="华文仿宋" w:eastAsia="华文仿宋"/>
          <w:sz w:val="30"/>
          <w:szCs w:val="30"/>
        </w:rPr>
        <w:t>推进市民文化素质提升。瑞安城市学院与市委组织部等联合发文，积极实施农村中青年干部学历提升工程；推进成人双证制教育和农民工“求学圆梦行动”深入实施，力争我市劳动力年龄人口平均受教育年限增加0.25个百分点。发挥社区学院、学校（分校）的教育培训功能，继续做好传统文化研修班、红十字系列培训、妇女电商培训等特色项目。发挥市社区教育协会助力乡村振兴作用，做好新农民和家政服务人才培养，做好农村预备劳动力培训等。与妇联合作，继续开展“瑞智父母”家庭教育系列讲座，使社区学校（分校）成为当地社区居民文化素质提升的重要阵地。</w:t>
      </w:r>
    </w:p>
    <w:p>
      <w:pPr>
        <w:ind w:firstLine="600" w:firstLineChars="200"/>
        <w:rPr>
          <w:rFonts w:ascii="华文仿宋" w:hAnsi="华文仿宋" w:eastAsia="华文仿宋"/>
          <w:sz w:val="30"/>
          <w:szCs w:val="30"/>
        </w:rPr>
      </w:pPr>
      <w:r>
        <w:rPr>
          <w:rFonts w:ascii="华文仿宋" w:hAnsi="华文仿宋" w:eastAsia="华文仿宋"/>
          <w:sz w:val="30"/>
          <w:szCs w:val="30"/>
        </w:rPr>
        <w:t>13.</w:t>
      </w:r>
      <w:r>
        <w:rPr>
          <w:rFonts w:hint="eastAsia" w:ascii="华文仿宋" w:hAnsi="华文仿宋" w:eastAsia="华文仿宋"/>
          <w:sz w:val="30"/>
          <w:szCs w:val="30"/>
        </w:rPr>
        <w:t>充分利用社会资源，鼓励社会各界参与社区教育。引导市传统文化促进会、“和气来读书会”等社会团体和公益机构参与社区教育，开展终身学习体验基地培育和遴选活动，鼓励合作开展游学项目，为瑞安市民搭建形式多样的终身学习平台。</w:t>
      </w:r>
    </w:p>
    <w:p>
      <w:pPr>
        <w:ind w:firstLine="600" w:firstLineChars="200"/>
        <w:rPr>
          <w:rFonts w:ascii="华文仿宋" w:hAnsi="华文仿宋" w:eastAsia="华文仿宋"/>
          <w:sz w:val="30"/>
          <w:szCs w:val="30"/>
        </w:rPr>
      </w:pPr>
      <w:r>
        <w:rPr>
          <w:rFonts w:ascii="华文仿宋" w:hAnsi="华文仿宋" w:eastAsia="华文仿宋"/>
          <w:sz w:val="30"/>
          <w:szCs w:val="30"/>
        </w:rPr>
        <w:t>14.</w:t>
      </w:r>
      <w:r>
        <w:rPr>
          <w:rFonts w:hint="eastAsia" w:ascii="华文仿宋" w:hAnsi="华文仿宋" w:eastAsia="华文仿宋"/>
          <w:sz w:val="30"/>
          <w:szCs w:val="30"/>
        </w:rPr>
        <w:t>继续做好省学分银行</w:t>
      </w:r>
      <w:r>
        <w:rPr>
          <w:rFonts w:ascii="华文仿宋" w:hAnsi="华文仿宋" w:eastAsia="华文仿宋"/>
          <w:sz w:val="30"/>
          <w:szCs w:val="30"/>
        </w:rPr>
        <w:t>2019</w:t>
      </w:r>
      <w:r>
        <w:rPr>
          <w:rFonts w:hint="eastAsia" w:ascii="华文仿宋" w:hAnsi="华文仿宋" w:eastAsia="华文仿宋"/>
          <w:sz w:val="30"/>
          <w:szCs w:val="30"/>
        </w:rPr>
        <w:t>年度录入、培训、指导和审核工作。</w:t>
      </w:r>
    </w:p>
    <w:p>
      <w:pPr>
        <w:ind w:firstLine="601" w:firstLineChars="200"/>
        <w:rPr>
          <w:rFonts w:ascii="华文仿宋" w:hAnsi="华文仿宋" w:eastAsia="华文仿宋"/>
          <w:b/>
          <w:sz w:val="30"/>
          <w:szCs w:val="30"/>
        </w:rPr>
      </w:pPr>
      <w:r>
        <w:rPr>
          <w:rFonts w:hint="eastAsia" w:ascii="华文仿宋" w:hAnsi="华文仿宋" w:eastAsia="华文仿宋"/>
          <w:b/>
          <w:sz w:val="30"/>
          <w:szCs w:val="30"/>
        </w:rPr>
        <w:t>四、大力开展宣传与研究，提升社区教育美誉度</w:t>
      </w:r>
    </w:p>
    <w:p>
      <w:pPr>
        <w:ind w:firstLine="600" w:firstLineChars="200"/>
        <w:rPr>
          <w:rFonts w:hint="eastAsia" w:ascii="华文仿宋" w:hAnsi="华文仿宋" w:eastAsia="华文仿宋"/>
          <w:sz w:val="30"/>
          <w:szCs w:val="30"/>
        </w:rPr>
      </w:pPr>
      <w:r>
        <w:rPr>
          <w:rFonts w:ascii="华文仿宋" w:hAnsi="华文仿宋" w:eastAsia="华文仿宋"/>
          <w:sz w:val="30"/>
          <w:szCs w:val="30"/>
        </w:rPr>
        <w:t>15.</w:t>
      </w:r>
      <w:r>
        <w:rPr>
          <w:rFonts w:hint="eastAsia" w:ascii="华文仿宋" w:hAnsi="华文仿宋" w:eastAsia="华文仿宋"/>
          <w:sz w:val="30"/>
          <w:szCs w:val="30"/>
        </w:rPr>
        <w:t>联合各方力量，精心办好温州市全民终身学习活动周暨瑞安市第七届全民终身学习活动周。组织开展全民终身学习系列活动和终身教育成果展示，继续开展“百姓学习之星”“终身学习品牌”等评选活动，力争今年我市再获“全国优秀组织奖”。</w:t>
      </w:r>
    </w:p>
    <w:p>
      <w:pPr>
        <w:ind w:firstLine="600" w:firstLineChars="200"/>
        <w:rPr>
          <w:rFonts w:ascii="华文仿宋" w:hAnsi="华文仿宋" w:eastAsia="华文仿宋"/>
          <w:sz w:val="30"/>
          <w:szCs w:val="30"/>
        </w:rPr>
      </w:pPr>
      <w:r>
        <w:rPr>
          <w:rFonts w:ascii="华文仿宋" w:hAnsi="华文仿宋" w:eastAsia="华文仿宋"/>
          <w:sz w:val="30"/>
          <w:szCs w:val="30"/>
        </w:rPr>
        <w:t>16.</w:t>
      </w:r>
      <w:r>
        <w:rPr>
          <w:rFonts w:hint="eastAsia" w:ascii="华文仿宋" w:hAnsi="华文仿宋" w:eastAsia="华文仿宋"/>
          <w:sz w:val="30"/>
          <w:szCs w:val="30"/>
        </w:rPr>
        <w:t xml:space="preserve"> 深化课程建设与理论研究。力争在全国、省市立项研究课题或实验项目，在原有实验项目、课程、课题研究的基础上取得新突破。加强社区教育课程（读本）开发，组织精干力量，编辑出版《瑞安市社区教育成果汇编》（暂定名），编印社区教育读本（课程）</w:t>
      </w:r>
      <w:r>
        <w:rPr>
          <w:rFonts w:ascii="华文仿宋" w:hAnsi="华文仿宋" w:eastAsia="华文仿宋"/>
          <w:sz w:val="30"/>
          <w:szCs w:val="30"/>
        </w:rPr>
        <w:t>1</w:t>
      </w:r>
      <w:r>
        <w:rPr>
          <w:rFonts w:hint="eastAsia" w:ascii="华文仿宋" w:hAnsi="华文仿宋" w:eastAsia="华文仿宋"/>
          <w:sz w:val="30"/>
          <w:szCs w:val="30"/>
        </w:rPr>
        <w:t>本（门）。</w:t>
      </w:r>
    </w:p>
    <w:p>
      <w:pPr>
        <w:ind w:firstLine="600" w:firstLineChars="200"/>
        <w:rPr>
          <w:rFonts w:hint="eastAsia" w:ascii="华文仿宋" w:hAnsi="华文仿宋" w:eastAsia="华文仿宋"/>
          <w:sz w:val="30"/>
          <w:szCs w:val="30"/>
        </w:rPr>
      </w:pPr>
      <w:r>
        <w:rPr>
          <w:rFonts w:ascii="华文仿宋" w:hAnsi="华文仿宋" w:eastAsia="华文仿宋"/>
          <w:sz w:val="30"/>
          <w:szCs w:val="30"/>
        </w:rPr>
        <w:t>17.</w:t>
      </w:r>
      <w:r>
        <w:rPr>
          <w:rFonts w:hint="eastAsia" w:ascii="华文仿宋" w:hAnsi="华文仿宋" w:eastAsia="华文仿宋"/>
          <w:sz w:val="30"/>
          <w:szCs w:val="30"/>
        </w:rPr>
        <w:t xml:space="preserve"> 用理论引领实践发展，激励各地各校打造特色品牌项目，推进“一校一品”建设。提炼终身教育典型案例，参与《温州市终身教育条例》编写，推动政府部门出台相关法规政策。</w:t>
      </w:r>
    </w:p>
    <w:p>
      <w:pPr>
        <w:ind w:firstLine="600" w:firstLineChars="200"/>
        <w:rPr>
          <w:rFonts w:ascii="华文仿宋" w:hAnsi="华文仿宋" w:eastAsia="华文仿宋"/>
          <w:sz w:val="30"/>
          <w:szCs w:val="30"/>
        </w:rPr>
      </w:pPr>
      <w:r>
        <w:rPr>
          <w:rFonts w:ascii="华文仿宋" w:hAnsi="华文仿宋" w:eastAsia="华文仿宋"/>
          <w:sz w:val="30"/>
          <w:szCs w:val="30"/>
        </w:rPr>
        <w:t xml:space="preserve">18. </w:t>
      </w:r>
      <w:r>
        <w:rPr>
          <w:rFonts w:hint="eastAsia" w:ascii="华文仿宋" w:hAnsi="华文仿宋" w:eastAsia="华文仿宋"/>
          <w:sz w:val="30"/>
          <w:szCs w:val="30"/>
        </w:rPr>
        <w:t>办好《瑞安社区教育》杂志，用心维护瑞安社区教育网，精心打造“瑞安社区教育”微信公众号。广泛利用各级数字化媒体，加大宣传工作力度，把我市社区教育工作的亮点和特色宣传好，提升认知度和美誉度。</w:t>
      </w:r>
    </w:p>
    <w:p>
      <w:pPr>
        <w:ind w:firstLine="600" w:firstLineChars="200"/>
        <w:rPr>
          <w:rFonts w:hint="eastAsia" w:ascii="华文仿宋" w:hAnsi="华文仿宋" w:eastAsia="华文仿宋"/>
          <w:sz w:val="30"/>
          <w:szCs w:val="30"/>
        </w:rPr>
      </w:pPr>
    </w:p>
    <w:p>
      <w:pPr>
        <w:ind w:firstLine="600" w:firstLineChars="200"/>
        <w:rPr>
          <w:rFonts w:hint="eastAsia" w:ascii="华文仿宋" w:hAnsi="华文仿宋" w:eastAsia="华文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28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lei</dc:creator>
  <cp:lastModifiedBy>lei</cp:lastModifiedBy>
  <dcterms:modified xsi:type="dcterms:W3CDTF">2019-03-27T06:13:28Z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